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4F5" w:rsidRPr="004A14F5" w:rsidRDefault="00F85A8B" w:rsidP="004A14F5">
      <w:pPr>
        <w:spacing w:after="0" w:line="240" w:lineRule="auto"/>
        <w:rPr>
          <w:rFonts w:ascii="Times New Roman" w:hAnsi="Times New Roman"/>
          <w:color w:val="auto"/>
        </w:rPr>
      </w:pPr>
      <w:bookmarkStart w:id="0" w:name="_GoBack"/>
      <w:bookmarkEnd w:id="0"/>
      <w:r>
        <w:rPr>
          <w:rFonts w:ascii="Times New Roman" w:hAnsi="Times New Roman"/>
          <w:color w:val="auto"/>
        </w:rPr>
        <w:t xml:space="preserve">                                                                                                                                </w:t>
      </w:r>
      <w:r w:rsidR="004A14F5" w:rsidRPr="004A14F5">
        <w:rPr>
          <w:rFonts w:ascii="Times New Roman" w:hAnsi="Times New Roman"/>
          <w:color w:val="auto"/>
        </w:rPr>
        <w:t xml:space="preserve">Приложение </w:t>
      </w:r>
    </w:p>
    <w:p w:rsidR="004A14F5" w:rsidRPr="004A14F5" w:rsidRDefault="004A14F5" w:rsidP="004A14F5">
      <w:pPr>
        <w:spacing w:after="0" w:line="240" w:lineRule="auto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                                                                                              к постановлению администрации </w:t>
      </w:r>
    </w:p>
    <w:p w:rsidR="004A14F5" w:rsidRPr="004A14F5" w:rsidRDefault="004A14F5" w:rsidP="004A14F5">
      <w:pPr>
        <w:spacing w:after="0" w:line="240" w:lineRule="auto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                                                                                      Чухломского муниципального района</w:t>
      </w:r>
    </w:p>
    <w:p w:rsidR="004A14F5" w:rsidRPr="004A14F5" w:rsidRDefault="004A14F5" w:rsidP="004A14F5">
      <w:pPr>
        <w:spacing w:after="0" w:line="240" w:lineRule="auto"/>
        <w:rPr>
          <w:rFonts w:ascii="Times New Roman" w:hAnsi="Times New Roman"/>
          <w:color w:val="auto"/>
        </w:rPr>
      </w:pPr>
      <w:r w:rsidRPr="004A14F5">
        <w:rPr>
          <w:rFonts w:ascii="Times New Roman" w:hAnsi="Times New Roman"/>
          <w:color w:val="auto"/>
        </w:rPr>
        <w:t xml:space="preserve">                                                                                                                 Костромской области</w:t>
      </w:r>
    </w:p>
    <w:p w:rsidR="004A14F5" w:rsidRPr="004A14F5" w:rsidRDefault="004A14F5" w:rsidP="00F85A8B">
      <w:pPr>
        <w:spacing w:after="0" w:line="240" w:lineRule="auto"/>
        <w:rPr>
          <w:rFonts w:ascii="Times New Roman" w:hAnsi="Times New Roman"/>
          <w:b/>
          <w:color w:val="auto"/>
        </w:rPr>
      </w:pPr>
      <w:r w:rsidRPr="004A14F5">
        <w:rPr>
          <w:rFonts w:ascii="Times New Roman" w:hAnsi="Times New Roman"/>
          <w:color w:val="auto"/>
        </w:rPr>
        <w:tab/>
      </w:r>
      <w:r w:rsidR="00F85A8B">
        <w:rPr>
          <w:rFonts w:ascii="Times New Roman" w:hAnsi="Times New Roman"/>
          <w:color w:val="auto"/>
        </w:rPr>
        <w:t xml:space="preserve">                                                                                       </w:t>
      </w:r>
      <w:r w:rsidRPr="004A14F5">
        <w:rPr>
          <w:rFonts w:ascii="Times New Roman" w:hAnsi="Times New Roman"/>
          <w:color w:val="auto"/>
        </w:rPr>
        <w:t>от «</w:t>
      </w:r>
      <w:r w:rsidR="00F85A8B">
        <w:rPr>
          <w:rFonts w:ascii="Times New Roman" w:hAnsi="Times New Roman"/>
          <w:color w:val="auto"/>
        </w:rPr>
        <w:t>07</w:t>
      </w:r>
      <w:r w:rsidRPr="004A14F5">
        <w:rPr>
          <w:rFonts w:ascii="Times New Roman" w:hAnsi="Times New Roman"/>
          <w:color w:val="auto"/>
        </w:rPr>
        <w:t>»</w:t>
      </w:r>
      <w:r w:rsidR="000406A5">
        <w:rPr>
          <w:rFonts w:ascii="Times New Roman" w:hAnsi="Times New Roman"/>
          <w:color w:val="auto"/>
        </w:rPr>
        <w:t xml:space="preserve"> февраля 2025</w:t>
      </w:r>
      <w:r w:rsidRPr="004A14F5">
        <w:rPr>
          <w:rFonts w:ascii="Times New Roman" w:hAnsi="Times New Roman"/>
          <w:color w:val="auto"/>
        </w:rPr>
        <w:t xml:space="preserve"> г. № </w:t>
      </w:r>
      <w:r w:rsidR="00F85A8B">
        <w:rPr>
          <w:rFonts w:ascii="Times New Roman" w:hAnsi="Times New Roman"/>
          <w:color w:val="auto"/>
        </w:rPr>
        <w:t>54-а</w:t>
      </w:r>
    </w:p>
    <w:p w:rsidR="001D6DEF" w:rsidRDefault="004A14F5" w:rsidP="004A14F5">
      <w:pPr>
        <w:tabs>
          <w:tab w:val="center" w:pos="4818"/>
          <w:tab w:val="right" w:pos="9637"/>
        </w:tabs>
        <w:jc w:val="center"/>
        <w:rPr>
          <w:rFonts w:ascii="Times New Roman" w:hAnsi="Times New Roman"/>
          <w:b/>
          <w:color w:val="auto"/>
        </w:rPr>
      </w:pPr>
      <w:r w:rsidRPr="004A14F5">
        <w:rPr>
          <w:rFonts w:ascii="Times New Roman" w:hAnsi="Times New Roman"/>
          <w:b/>
          <w:color w:val="auto"/>
        </w:rPr>
        <w:t xml:space="preserve">      </w:t>
      </w:r>
    </w:p>
    <w:p w:rsidR="001D6DEF" w:rsidRDefault="001D6DEF" w:rsidP="004A14F5">
      <w:pPr>
        <w:tabs>
          <w:tab w:val="center" w:pos="4818"/>
          <w:tab w:val="right" w:pos="9637"/>
        </w:tabs>
        <w:jc w:val="center"/>
        <w:rPr>
          <w:rFonts w:ascii="Times New Roman" w:hAnsi="Times New Roman"/>
          <w:b/>
          <w:color w:val="auto"/>
        </w:rPr>
      </w:pPr>
    </w:p>
    <w:p w:rsidR="001D6DEF" w:rsidRDefault="001D6DEF" w:rsidP="004A14F5">
      <w:pPr>
        <w:tabs>
          <w:tab w:val="center" w:pos="4818"/>
          <w:tab w:val="right" w:pos="9637"/>
        </w:tabs>
        <w:jc w:val="center"/>
        <w:rPr>
          <w:rFonts w:ascii="Times New Roman" w:hAnsi="Times New Roman"/>
          <w:b/>
          <w:color w:val="auto"/>
        </w:rPr>
      </w:pPr>
    </w:p>
    <w:p w:rsidR="004A14F5" w:rsidRPr="004A14F5" w:rsidRDefault="004A14F5" w:rsidP="004A14F5">
      <w:pPr>
        <w:tabs>
          <w:tab w:val="center" w:pos="4818"/>
          <w:tab w:val="right" w:pos="9637"/>
        </w:tabs>
        <w:jc w:val="center"/>
        <w:rPr>
          <w:rFonts w:ascii="Times New Roman" w:hAnsi="Times New Roman"/>
          <w:b/>
          <w:color w:val="auto"/>
        </w:rPr>
      </w:pPr>
      <w:r w:rsidRPr="004A14F5">
        <w:rPr>
          <w:rFonts w:ascii="Times New Roman" w:hAnsi="Times New Roman"/>
          <w:b/>
          <w:color w:val="auto"/>
        </w:rPr>
        <w:t xml:space="preserve"> Раздел 1. Паспорт </w:t>
      </w:r>
    </w:p>
    <w:p w:rsidR="004A14F5" w:rsidRPr="004A14F5" w:rsidRDefault="004A14F5" w:rsidP="004A14F5">
      <w:pPr>
        <w:tabs>
          <w:tab w:val="center" w:pos="4818"/>
          <w:tab w:val="right" w:pos="9637"/>
        </w:tabs>
        <w:spacing w:after="0"/>
        <w:jc w:val="center"/>
        <w:rPr>
          <w:b/>
          <w:color w:val="auto"/>
        </w:rPr>
      </w:pPr>
      <w:r w:rsidRPr="004A14F5">
        <w:rPr>
          <w:rFonts w:ascii="Times New Roman" w:hAnsi="Times New Roman"/>
          <w:b/>
          <w:color w:val="auto"/>
        </w:rPr>
        <w:t>Программа по ремонту и содержанию автомобильных дорог на территории             Чухломского муниципального района</w:t>
      </w:r>
      <w:r w:rsidR="00A75F24">
        <w:rPr>
          <w:rFonts w:ascii="Times New Roman" w:hAnsi="Times New Roman"/>
          <w:b/>
          <w:color w:val="auto"/>
        </w:rPr>
        <w:t xml:space="preserve"> Костромской области в 2025-2030</w:t>
      </w:r>
      <w:r w:rsidRPr="004A14F5">
        <w:rPr>
          <w:rFonts w:ascii="Times New Roman" w:hAnsi="Times New Roman"/>
          <w:b/>
          <w:color w:val="auto"/>
        </w:rPr>
        <w:t xml:space="preserve"> годах</w:t>
      </w:r>
    </w:p>
    <w:p w:rsidR="004A14F5" w:rsidRPr="004A14F5" w:rsidRDefault="004A14F5" w:rsidP="004A14F5">
      <w:pPr>
        <w:spacing w:after="0" w:line="281" w:lineRule="exact"/>
        <w:jc w:val="center"/>
        <w:rPr>
          <w:rFonts w:ascii="Times New Roman" w:eastAsia="Times New Roman" w:hAnsi="Times New Roman"/>
          <w:b/>
          <w:color w:val="auto"/>
        </w:rPr>
      </w:pPr>
    </w:p>
    <w:tbl>
      <w:tblPr>
        <w:tblW w:w="907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2862"/>
        <w:gridCol w:w="3017"/>
      </w:tblGrid>
      <w:tr w:rsidR="004A14F5" w:rsidRPr="004A14F5" w:rsidTr="000A6B0F">
        <w:tc>
          <w:tcPr>
            <w:tcW w:w="3193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Исполнители программы</w:t>
            </w:r>
          </w:p>
        </w:tc>
        <w:tc>
          <w:tcPr>
            <w:tcW w:w="5879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Отдел капитального строительства и архитектуры администрации Чухломского муниципального района Костромской области</w:t>
            </w:r>
          </w:p>
        </w:tc>
      </w:tr>
      <w:tr w:rsidR="004A14F5" w:rsidRPr="004A14F5" w:rsidTr="000A6B0F">
        <w:tc>
          <w:tcPr>
            <w:tcW w:w="3193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Соисполнители программы</w:t>
            </w:r>
          </w:p>
        </w:tc>
        <w:tc>
          <w:tcPr>
            <w:tcW w:w="5879" w:type="dxa"/>
            <w:gridSpan w:val="2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438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Поселения Чухломского муниципального района Костромской области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Сроки реализации программы</w:t>
            </w:r>
          </w:p>
        </w:tc>
        <w:tc>
          <w:tcPr>
            <w:tcW w:w="5897" w:type="dxa"/>
            <w:gridSpan w:val="3"/>
          </w:tcPr>
          <w:p w:rsidR="004A14F5" w:rsidRPr="004A14F5" w:rsidRDefault="00A75F24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lang w:eastAsia="ru-RU"/>
              </w:rPr>
              <w:t>2025-2030</w:t>
            </w:r>
            <w:r w:rsidR="004A14F5"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 xml:space="preserve"> годы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Цель программы</w:t>
            </w:r>
          </w:p>
        </w:tc>
        <w:tc>
          <w:tcPr>
            <w:tcW w:w="5897" w:type="dxa"/>
            <w:gridSpan w:val="3"/>
            <w:shd w:val="clear" w:color="auto" w:fill="auto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523"/>
              <w:jc w:val="both"/>
              <w:rPr>
                <w:rFonts w:ascii="Times New Roman" w:eastAsia="Times New Roman" w:hAnsi="Times New Roman"/>
                <w:color w:val="FFFFFF" w:themeColor="background1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Задачи программы</w:t>
            </w:r>
          </w:p>
        </w:tc>
        <w:tc>
          <w:tcPr>
            <w:tcW w:w="5897" w:type="dxa"/>
            <w:gridSpan w:val="3"/>
          </w:tcPr>
          <w:p w:rsidR="004A14F5" w:rsidRPr="004A14F5" w:rsidRDefault="004A14F5" w:rsidP="004A14F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98" w:firstLine="425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      </w:r>
          </w:p>
          <w:p w:rsidR="004A14F5" w:rsidRPr="004A14F5" w:rsidRDefault="004A14F5" w:rsidP="004A14F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98" w:firstLine="425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Повышение технического уровня существующих автомобильных дорог, увеличение их пропускной способности.</w:t>
            </w:r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Перечень основных целевых показателей программы</w:t>
            </w:r>
          </w:p>
        </w:tc>
        <w:tc>
          <w:tcPr>
            <w:tcW w:w="5897" w:type="dxa"/>
            <w:gridSpan w:val="3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- ремонт грунтового покрытия автомобильных дорог общего пользования местного значения поселений;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- ремонт улично-дорожной сети в городе Чухлома;</w:t>
            </w:r>
          </w:p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-ремонт мостов, находящихся в муниципальной собственности района.</w:t>
            </w:r>
          </w:p>
        </w:tc>
      </w:tr>
      <w:tr w:rsidR="00525337" w:rsidRPr="004A14F5" w:rsidTr="00525337">
        <w:trPr>
          <w:trHeight w:val="474"/>
        </w:trPr>
        <w:tc>
          <w:tcPr>
            <w:tcW w:w="3175" w:type="dxa"/>
            <w:vMerge w:val="restart"/>
          </w:tcPr>
          <w:p w:rsidR="00525337" w:rsidRPr="004A14F5" w:rsidRDefault="00525337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Объем и источники финансирования программы</w:t>
            </w:r>
          </w:p>
        </w:tc>
        <w:tc>
          <w:tcPr>
            <w:tcW w:w="2880" w:type="dxa"/>
            <w:gridSpan w:val="2"/>
          </w:tcPr>
          <w:p w:rsidR="00525337" w:rsidRDefault="00525337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Всего:</w:t>
            </w:r>
          </w:p>
          <w:p w:rsidR="00525337" w:rsidRDefault="00525337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 xml:space="preserve">по  годам реализации </w:t>
            </w:r>
          </w:p>
          <w:p w:rsidR="00525337" w:rsidRDefault="00525337" w:rsidP="004A14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из них:</w:t>
            </w:r>
          </w:p>
          <w:p w:rsidR="00525337" w:rsidRPr="004A14F5" w:rsidRDefault="00525337" w:rsidP="00E545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3017" w:type="dxa"/>
          </w:tcPr>
          <w:p w:rsidR="00525337" w:rsidRDefault="00525337" w:rsidP="00E545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525337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139</w:t>
            </w:r>
            <w:r w:rsidR="000007AB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 965 00</w:t>
            </w:r>
            <w:r w:rsidRPr="00525337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ру</w:t>
            </w:r>
            <w:r w:rsidR="000007AB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.</w:t>
            </w:r>
          </w:p>
          <w:p w:rsidR="00525337" w:rsidRDefault="00525337" w:rsidP="00E545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2025 г.- 23 164 000 руб.</w:t>
            </w:r>
          </w:p>
          <w:p w:rsidR="00525337" w:rsidRDefault="00525337" w:rsidP="00E545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2026 г.- 23 360 200 руб.</w:t>
            </w:r>
          </w:p>
          <w:p w:rsidR="00525337" w:rsidRDefault="00525337" w:rsidP="00E545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2027 г.- 23 360 200 руб.</w:t>
            </w:r>
          </w:p>
          <w:p w:rsidR="00525337" w:rsidRDefault="00525337" w:rsidP="00E545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2028 г.- 23 360 200 руб.</w:t>
            </w:r>
          </w:p>
          <w:p w:rsidR="00525337" w:rsidRDefault="00525337" w:rsidP="00E545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2029 г.- 23 360 200 руб.</w:t>
            </w:r>
          </w:p>
          <w:p w:rsidR="00525337" w:rsidRPr="00525337" w:rsidRDefault="00525337" w:rsidP="00E545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2030 г.- 23 360 200 руб.</w:t>
            </w:r>
          </w:p>
        </w:tc>
      </w:tr>
      <w:tr w:rsidR="00525337" w:rsidRPr="004A14F5" w:rsidTr="00525337">
        <w:trPr>
          <w:trHeight w:val="280"/>
        </w:trPr>
        <w:tc>
          <w:tcPr>
            <w:tcW w:w="3175" w:type="dxa"/>
            <w:vMerge/>
          </w:tcPr>
          <w:p w:rsidR="00525337" w:rsidRPr="004A14F5" w:rsidRDefault="00525337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</w:p>
        </w:tc>
        <w:tc>
          <w:tcPr>
            <w:tcW w:w="2880" w:type="dxa"/>
            <w:gridSpan w:val="2"/>
          </w:tcPr>
          <w:p w:rsidR="00525337" w:rsidRPr="00525337" w:rsidRDefault="00525337" w:rsidP="005253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525337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Всего:</w:t>
            </w:r>
          </w:p>
          <w:p w:rsidR="009675B9" w:rsidRDefault="00525337" w:rsidP="005253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525337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 xml:space="preserve">Федеральный бюджет: </w:t>
            </w:r>
          </w:p>
          <w:p w:rsidR="00525337" w:rsidRPr="00525337" w:rsidRDefault="00525337" w:rsidP="005253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auto"/>
                <w:lang w:eastAsia="ru-RU"/>
              </w:rPr>
            </w:pPr>
            <w:r w:rsidRPr="00525337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 xml:space="preserve">в том числе: </w:t>
            </w:r>
            <w:proofErr w:type="gramStart"/>
            <w:r w:rsidRPr="00525337"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(</w:t>
            </w:r>
            <w:r w:rsidRPr="00525337">
              <w:rPr>
                <w:rFonts w:ascii="Times New Roman" w:eastAsia="Times New Roman" w:hAnsi="Times New Roman"/>
                <w:i/>
                <w:color w:val="auto"/>
                <w:sz w:val="22"/>
                <w:szCs w:val="22"/>
                <w:lang w:eastAsia="ru-RU"/>
              </w:rPr>
              <w:t xml:space="preserve"> </w:t>
            </w:r>
            <w:proofErr w:type="gramEnd"/>
            <w:r w:rsidRPr="00525337">
              <w:rPr>
                <w:rFonts w:ascii="Times New Roman" w:eastAsia="Times New Roman" w:hAnsi="Times New Roman"/>
                <w:i/>
                <w:color w:val="auto"/>
                <w:sz w:val="22"/>
                <w:szCs w:val="22"/>
                <w:lang w:eastAsia="ru-RU"/>
              </w:rPr>
              <w:t>по годам реализации)</w:t>
            </w:r>
          </w:p>
        </w:tc>
        <w:tc>
          <w:tcPr>
            <w:tcW w:w="3017" w:type="dxa"/>
          </w:tcPr>
          <w:p w:rsidR="00A04F72" w:rsidRDefault="00A04F72" w:rsidP="00A04F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0 руб.</w:t>
            </w:r>
          </w:p>
          <w:p w:rsidR="00A04F72" w:rsidRDefault="00A04F72" w:rsidP="00A04F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2025 г.- 0 руб.</w:t>
            </w:r>
          </w:p>
          <w:p w:rsidR="00A04F72" w:rsidRDefault="00A04F72" w:rsidP="00A04F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2026 г.- 0 руб.</w:t>
            </w:r>
          </w:p>
          <w:p w:rsidR="00A04F72" w:rsidRDefault="00A04F72" w:rsidP="00A04F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2027 г.- 0 руб.</w:t>
            </w:r>
          </w:p>
          <w:p w:rsidR="00A04F72" w:rsidRDefault="00A04F72" w:rsidP="00A04F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2028 г.- 0 руб.</w:t>
            </w:r>
          </w:p>
          <w:p w:rsidR="00A04F72" w:rsidRDefault="00A04F72" w:rsidP="00A04F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2029 г.- 0 руб.</w:t>
            </w:r>
          </w:p>
          <w:p w:rsidR="00525337" w:rsidRDefault="00A04F72" w:rsidP="00A04F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2030 г.- 0 руб.</w:t>
            </w:r>
          </w:p>
        </w:tc>
      </w:tr>
      <w:tr w:rsidR="00525337" w:rsidRPr="004A14F5" w:rsidTr="00525337">
        <w:trPr>
          <w:trHeight w:val="333"/>
        </w:trPr>
        <w:tc>
          <w:tcPr>
            <w:tcW w:w="3175" w:type="dxa"/>
            <w:vMerge/>
          </w:tcPr>
          <w:p w:rsidR="00525337" w:rsidRPr="004A14F5" w:rsidRDefault="00525337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</w:p>
        </w:tc>
        <w:tc>
          <w:tcPr>
            <w:tcW w:w="2880" w:type="dxa"/>
            <w:gridSpan w:val="2"/>
          </w:tcPr>
          <w:p w:rsidR="00525337" w:rsidRDefault="000007AB" w:rsidP="005253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 xml:space="preserve">Всего: </w:t>
            </w:r>
          </w:p>
          <w:p w:rsidR="000007AB" w:rsidRDefault="000007AB" w:rsidP="005253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Региональный бюджет:</w:t>
            </w:r>
          </w:p>
          <w:p w:rsidR="000007AB" w:rsidRPr="000007AB" w:rsidRDefault="000007AB" w:rsidP="005253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В том числе: (</w:t>
            </w:r>
            <w:r>
              <w:rPr>
                <w:rFonts w:ascii="Times New Roman" w:eastAsia="Times New Roman" w:hAnsi="Times New Roman"/>
                <w:i/>
                <w:color w:val="auto"/>
                <w:sz w:val="22"/>
                <w:szCs w:val="22"/>
                <w:lang w:eastAsia="ru-RU"/>
              </w:rPr>
              <w:t>по годам реализации)</w:t>
            </w:r>
          </w:p>
        </w:tc>
        <w:tc>
          <w:tcPr>
            <w:tcW w:w="3017" w:type="dxa"/>
          </w:tcPr>
          <w:p w:rsidR="000007AB" w:rsidRDefault="000007AB" w:rsidP="000007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90 00</w:t>
            </w:r>
            <w:r w:rsidRPr="00525337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 000 руб.</w:t>
            </w:r>
          </w:p>
          <w:p w:rsidR="000007AB" w:rsidRDefault="000007AB" w:rsidP="000007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2025 г.-  15 000 000 руб.</w:t>
            </w:r>
          </w:p>
          <w:p w:rsidR="000007AB" w:rsidRDefault="000007AB" w:rsidP="000007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2026 г.-  15 000 000 руб.</w:t>
            </w:r>
          </w:p>
          <w:p w:rsidR="000007AB" w:rsidRDefault="000007AB" w:rsidP="000007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2027 г.-  15 000 000 руб.</w:t>
            </w:r>
          </w:p>
          <w:p w:rsidR="000007AB" w:rsidRDefault="000007AB" w:rsidP="000007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2028 г.-  15 000 000 руб.</w:t>
            </w:r>
          </w:p>
          <w:p w:rsidR="000007AB" w:rsidRDefault="000007AB" w:rsidP="000007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2029 г.-  15 000 000 руб.</w:t>
            </w:r>
          </w:p>
          <w:p w:rsidR="00525337" w:rsidRDefault="000007AB" w:rsidP="000007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2030 г.-  15 000 000 руб.</w:t>
            </w:r>
          </w:p>
        </w:tc>
      </w:tr>
      <w:tr w:rsidR="00525337" w:rsidRPr="004A14F5" w:rsidTr="00525337">
        <w:trPr>
          <w:trHeight w:val="427"/>
        </w:trPr>
        <w:tc>
          <w:tcPr>
            <w:tcW w:w="3175" w:type="dxa"/>
            <w:vMerge/>
          </w:tcPr>
          <w:p w:rsidR="00525337" w:rsidRPr="004A14F5" w:rsidRDefault="00525337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</w:p>
        </w:tc>
        <w:tc>
          <w:tcPr>
            <w:tcW w:w="2880" w:type="dxa"/>
            <w:gridSpan w:val="2"/>
          </w:tcPr>
          <w:p w:rsidR="009675B9" w:rsidRDefault="009675B9" w:rsidP="009675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 xml:space="preserve">Всего: </w:t>
            </w:r>
          </w:p>
          <w:p w:rsidR="009675B9" w:rsidRDefault="009675B9" w:rsidP="009675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Муниципальный бюджет:</w:t>
            </w:r>
          </w:p>
          <w:p w:rsidR="009675B9" w:rsidRDefault="009675B9" w:rsidP="009675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(дорожный фонд)</w:t>
            </w:r>
          </w:p>
          <w:p w:rsidR="00525337" w:rsidRDefault="009675B9" w:rsidP="009675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В том числе: (</w:t>
            </w:r>
            <w:r>
              <w:rPr>
                <w:rFonts w:ascii="Times New Roman" w:eastAsia="Times New Roman" w:hAnsi="Times New Roman"/>
                <w:i/>
                <w:color w:val="auto"/>
                <w:sz w:val="22"/>
                <w:szCs w:val="22"/>
                <w:lang w:eastAsia="ru-RU"/>
              </w:rPr>
              <w:t>по годам реализации)</w:t>
            </w:r>
          </w:p>
        </w:tc>
        <w:tc>
          <w:tcPr>
            <w:tcW w:w="3017" w:type="dxa"/>
          </w:tcPr>
          <w:p w:rsidR="005E6F3A" w:rsidRDefault="005E6F3A" w:rsidP="009675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49 965 000 руб.</w:t>
            </w:r>
          </w:p>
          <w:p w:rsidR="009675B9" w:rsidRDefault="009675B9" w:rsidP="009675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2025 г.-  8 164 000 руб.</w:t>
            </w:r>
          </w:p>
          <w:p w:rsidR="009675B9" w:rsidRDefault="009675B9" w:rsidP="009675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2026 г.-  8 360 200 руб.</w:t>
            </w:r>
          </w:p>
          <w:p w:rsidR="009675B9" w:rsidRDefault="009675B9" w:rsidP="009675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2027 г.-  8 360 200 руб.</w:t>
            </w:r>
          </w:p>
          <w:p w:rsidR="009675B9" w:rsidRDefault="009675B9" w:rsidP="009675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2028 г.-  8 360 200 руб.</w:t>
            </w:r>
          </w:p>
          <w:p w:rsidR="009675B9" w:rsidRDefault="009675B9" w:rsidP="009675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2029 г.-  8 360 200 руб.</w:t>
            </w:r>
          </w:p>
          <w:p w:rsidR="00525337" w:rsidRDefault="009675B9" w:rsidP="009675B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2030 г.- 8 360 200 руб.</w:t>
            </w:r>
          </w:p>
        </w:tc>
      </w:tr>
      <w:tr w:rsidR="00525337" w:rsidRPr="004A14F5" w:rsidTr="00525337">
        <w:trPr>
          <w:trHeight w:val="933"/>
        </w:trPr>
        <w:tc>
          <w:tcPr>
            <w:tcW w:w="3175" w:type="dxa"/>
            <w:vMerge/>
          </w:tcPr>
          <w:p w:rsidR="00525337" w:rsidRPr="004A14F5" w:rsidRDefault="00525337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</w:p>
        </w:tc>
        <w:tc>
          <w:tcPr>
            <w:tcW w:w="2880" w:type="dxa"/>
            <w:gridSpan w:val="2"/>
          </w:tcPr>
          <w:p w:rsidR="00960FF6" w:rsidRDefault="00960FF6" w:rsidP="00960FF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 xml:space="preserve">Всего: </w:t>
            </w:r>
          </w:p>
          <w:p w:rsidR="00960FF6" w:rsidRDefault="00960FF6" w:rsidP="00960FF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Внебюджетные источники:</w:t>
            </w:r>
          </w:p>
          <w:p w:rsidR="00525337" w:rsidRDefault="00960FF6" w:rsidP="00960FF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2"/>
                <w:szCs w:val="22"/>
                <w:lang w:eastAsia="ru-RU"/>
              </w:rPr>
              <w:t>В том числе: (</w:t>
            </w:r>
            <w:r>
              <w:rPr>
                <w:rFonts w:ascii="Times New Roman" w:eastAsia="Times New Roman" w:hAnsi="Times New Roman"/>
                <w:i/>
                <w:color w:val="auto"/>
                <w:sz w:val="22"/>
                <w:szCs w:val="22"/>
                <w:lang w:eastAsia="ru-RU"/>
              </w:rPr>
              <w:t>по годам реализации)</w:t>
            </w:r>
          </w:p>
        </w:tc>
        <w:tc>
          <w:tcPr>
            <w:tcW w:w="3017" w:type="dxa"/>
          </w:tcPr>
          <w:p w:rsidR="005E6F3A" w:rsidRDefault="005E6F3A" w:rsidP="005E6F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0 руб.</w:t>
            </w:r>
          </w:p>
          <w:p w:rsidR="005E6F3A" w:rsidRDefault="005E6F3A" w:rsidP="005E6F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2025 г.- 0 руб.</w:t>
            </w:r>
          </w:p>
          <w:p w:rsidR="005E6F3A" w:rsidRDefault="005E6F3A" w:rsidP="005E6F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2026 г.- 0 руб.</w:t>
            </w:r>
          </w:p>
          <w:p w:rsidR="005E6F3A" w:rsidRDefault="005E6F3A" w:rsidP="005E6F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2027 г.- 0 руб.</w:t>
            </w:r>
          </w:p>
          <w:p w:rsidR="005E6F3A" w:rsidRDefault="005E6F3A" w:rsidP="005E6F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2028 г.- 0 руб.</w:t>
            </w:r>
          </w:p>
          <w:p w:rsidR="005E6F3A" w:rsidRDefault="005E6F3A" w:rsidP="005E6F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2029 г.- 0 руб.</w:t>
            </w:r>
          </w:p>
          <w:p w:rsidR="00525337" w:rsidRDefault="005E6F3A" w:rsidP="005E6F3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 xml:space="preserve">2030 г.- 0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eastAsia="ru-RU"/>
              </w:rPr>
              <w:t>руб</w:t>
            </w:r>
            <w:proofErr w:type="spellEnd"/>
          </w:p>
        </w:tc>
      </w:tr>
      <w:tr w:rsidR="004A14F5" w:rsidRPr="004A14F5" w:rsidTr="000A6B0F">
        <w:tc>
          <w:tcPr>
            <w:tcW w:w="3175" w:type="dxa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5897" w:type="dxa"/>
            <w:gridSpan w:val="3"/>
          </w:tcPr>
          <w:p w:rsidR="004A14F5" w:rsidRPr="004A14F5" w:rsidRDefault="004A14F5" w:rsidP="004A14F5">
            <w:pPr>
              <w:widowControl w:val="0"/>
              <w:autoSpaceDE w:val="0"/>
              <w:autoSpaceDN w:val="0"/>
              <w:spacing w:after="0" w:line="240" w:lineRule="auto"/>
              <w:ind w:firstLine="381"/>
              <w:jc w:val="both"/>
              <w:rPr>
                <w:rFonts w:ascii="Times New Roman" w:eastAsia="Times New Roman" w:hAnsi="Times New Roman"/>
                <w:color w:val="auto"/>
                <w:lang w:eastAsia="ru-RU"/>
              </w:rPr>
            </w:pPr>
            <w:r w:rsidRPr="004A14F5">
              <w:rPr>
                <w:rFonts w:ascii="Times New Roman" w:eastAsia="Times New Roman" w:hAnsi="Times New Roman"/>
                <w:color w:val="auto"/>
                <w:lang w:eastAsia="ru-RU"/>
              </w:rPr>
              <w:t>Содержание и ремонт муниципальных дорог общего пользования местного значения Чухломского муниципального района Костромской области, их обустройство в соответствие с требованиями обеспечения безопасности дорожного движения, улучшение технического и эксплуатационного состояния, повышение качества содержания</w:t>
            </w:r>
          </w:p>
        </w:tc>
      </w:tr>
    </w:tbl>
    <w:p w:rsidR="004A14F5" w:rsidRPr="004A14F5" w:rsidRDefault="004A14F5" w:rsidP="004A14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Pr="004A14F5" w:rsidRDefault="004A14F5" w:rsidP="004A14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2.Содержание проблемы и обоснование необходимости ее решения программными методами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Arial" w:eastAsia="Times New Roman" w:hAnsi="Arial" w:cs="Arial"/>
          <w:color w:val="172C31"/>
          <w:sz w:val="18"/>
          <w:szCs w:val="18"/>
          <w:lang w:eastAsia="ru-RU"/>
        </w:rPr>
        <w:t> 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Автомобильные дороги Чухломского муниципального района являются важнейшей проблемой. От уровня транспортно-эксплуатационного состояния и развития сети автомобильных дорог во многом зависит </w:t>
      </w:r>
      <w:r w:rsidRPr="004A14F5">
        <w:rPr>
          <w:rFonts w:ascii="Times New Roman" w:eastAsia="Times New Roman" w:hAnsi="Times New Roman"/>
          <w:color w:val="auto"/>
          <w:lang w:eastAsia="ru-RU"/>
        </w:rPr>
        <w:t>решение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задач достижения устойчивого экономического роста поселения, улучшения условий для предпринимательской деятельности и повышения качества жизни населения.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В настоящее время социально-экономическое развитие во многом сдерживается по причине неудовлетворительного транспортно-эксплуатационного состояния и недостаточного уровня развития автомобильных дорог.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Неудовлетворительное состояние дорог на территории Чухломского муниципального района затрудняет движение автотранспорта, что резко увеличивает транспортные издержки, ухудшает качество жизни населения.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lastRenderedPageBreak/>
        <w:t>Большая часть автомобильных дорог требует текущего ремонта. Несоблюдение межремонтных сроков службы дорожных покрытий увеличивает объемы ямочного ремонта и не дает необходимого эффекта в сохранении сети автодорог.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Исходя из указанных тенденций, система мероприятий Программы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по ремонту и содержанию автомобильных дорог на территории Чухломского муниципального района </w:t>
      </w:r>
      <w:r w:rsidR="00A75F24">
        <w:rPr>
          <w:rFonts w:ascii="Times New Roman" w:eastAsia="Times New Roman" w:hAnsi="Times New Roman"/>
          <w:color w:val="auto"/>
          <w:lang w:eastAsia="ru-RU"/>
        </w:rPr>
        <w:t>Костромской области на 2025-2030</w:t>
      </w:r>
      <w:r w:rsidRPr="004A14F5">
        <w:rPr>
          <w:rFonts w:ascii="Times New Roman" w:eastAsia="Times New Roman" w:hAnsi="Times New Roman"/>
          <w:color w:val="auto"/>
          <w:lang w:eastAsia="ru-RU"/>
        </w:rPr>
        <w:t xml:space="preserve"> годы (далее Программа)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определена на основе варианта инерционного развития сети автомобильных дорог. Такой вариант не приводит к кардинальному изменению ситуации, но позволяет не допустить дальнейшего ухудшения состояния сети автомобильных дорог поселения.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Сложившаяся ситуация вызвана ежегодным недофинансированием отрасли. Действующая система финансирования дорожного хозяйства ведет к полному разрушению дорожной сети. Изношенность и низкая плотность сети автомобильных дорог накладывают серьезное ограничение на развитие всей экономики, предприятия не могут нормально функционировать, если нельзя недорого и быстро доставлять товары, и совершенно очевидно, что при наших климатических условиях и протяженной территории инфраструктурные издержки являются значительной частью стоимости многих видов товаров и услуг.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В создавшейся ситуации необходимо принять неотложные меры по качественному изменению состояния сети автомобильных дорог, чтобы обеспечить ее ускоренное развитие в соответствии с потребностями экономики и населения.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172C31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Необходимость Программы вызвана следующими нормативными актами: </w:t>
      </w:r>
      <w:hyperlink r:id="rId6" w:history="1">
        <w:r w:rsidRPr="004A14F5">
          <w:rPr>
            <w:rFonts w:ascii="Times New Roman" w:eastAsia="Times New Roman" w:hAnsi="Times New Roman"/>
            <w:color w:val="5C5B42"/>
            <w:u w:val="single"/>
            <w:lang w:eastAsia="ru-RU"/>
          </w:rPr>
          <w:t>ст. 179.4</w:t>
        </w:r>
      </w:hyperlink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Бюджетного кодекса Российской Федерации, Федеральный Закон от 08.11.2007г.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Федеральный закон от 06.10.2003г. №131-ФЗ «Об общих принципах организации местного самоуправления в Российской Федерации».</w:t>
      </w:r>
    </w:p>
    <w:p w:rsidR="004A14F5" w:rsidRPr="004A14F5" w:rsidRDefault="004A14F5" w:rsidP="004A14F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</w:p>
    <w:p w:rsidR="004A14F5" w:rsidRPr="004A14F5" w:rsidRDefault="004A14F5" w:rsidP="004A14F5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3. Основные цели и задачи Программы.</w:t>
      </w:r>
    </w:p>
    <w:p w:rsidR="004A14F5" w:rsidRPr="004A14F5" w:rsidRDefault="004A14F5" w:rsidP="005463C9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Основной целью настоящей Программы является обеспечение безопасности дорожного движения, улучшение технического и эксплуатационного состояния, повышение качества содержания дорог общего пользования местного значения.</w:t>
      </w:r>
    </w:p>
    <w:p w:rsidR="004A14F5" w:rsidRPr="004A14F5" w:rsidRDefault="004A14F5" w:rsidP="005463C9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172C31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Основными задачами является:</w:t>
      </w:r>
    </w:p>
    <w:p w:rsidR="004A14F5" w:rsidRPr="004A14F5" w:rsidRDefault="004A14F5" w:rsidP="005463C9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-  обеспечение сохранности сети автомобильных дорог общего пользования местного значения, приоритетное выполнение на них работ по содержанию и ремонту в целях доведения их транспортно-эксплуатационного состояния до нормативных требований;</w:t>
      </w:r>
    </w:p>
    <w:p w:rsidR="004A14F5" w:rsidRPr="004A14F5" w:rsidRDefault="004A14F5" w:rsidP="005463C9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172C31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- повышение технического уровня существующих автомобильных дорог, увеличение их пропускной способности.</w:t>
      </w:r>
    </w:p>
    <w:p w:rsidR="004A14F5" w:rsidRPr="004A14F5" w:rsidRDefault="004A14F5" w:rsidP="005463C9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4A14F5" w:rsidRPr="004A14F5" w:rsidRDefault="004A14F5" w:rsidP="005463C9">
      <w:pPr>
        <w:spacing w:before="120" w:after="120" w:line="240" w:lineRule="auto"/>
        <w:jc w:val="center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4. Сроки и этапы реализации Программы</w:t>
      </w:r>
    </w:p>
    <w:p w:rsidR="004A14F5" w:rsidRPr="004A14F5" w:rsidRDefault="004A14F5" w:rsidP="005463C9">
      <w:pPr>
        <w:spacing w:before="120" w:after="120" w:line="240" w:lineRule="auto"/>
        <w:ind w:firstLine="567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Times New Roman" w:eastAsia="Times New Roman" w:hAnsi="Times New Roman"/>
          <w:color w:val="172C31"/>
          <w:lang w:eastAsia="ru-RU"/>
        </w:rPr>
        <w:t>Срок</w:t>
      </w:r>
      <w:r w:rsidR="00BA0CF7">
        <w:rPr>
          <w:rFonts w:ascii="Times New Roman" w:eastAsia="Times New Roman" w:hAnsi="Times New Roman"/>
          <w:color w:val="172C31"/>
          <w:lang w:eastAsia="ru-RU"/>
        </w:rPr>
        <w:t>и реализации Программы 2025-2030</w:t>
      </w:r>
      <w:r w:rsidRPr="004A14F5">
        <w:rPr>
          <w:rFonts w:ascii="Times New Roman" w:eastAsia="Times New Roman" w:hAnsi="Times New Roman"/>
          <w:color w:val="172C31"/>
          <w:lang w:eastAsia="ru-RU"/>
        </w:rPr>
        <w:t xml:space="preserve"> годы.</w:t>
      </w:r>
    </w:p>
    <w:p w:rsidR="004A14F5" w:rsidRPr="004A14F5" w:rsidRDefault="004A14F5" w:rsidP="005463C9">
      <w:pPr>
        <w:spacing w:before="120" w:after="120" w:line="240" w:lineRule="auto"/>
        <w:jc w:val="both"/>
        <w:rPr>
          <w:rFonts w:ascii="Arial" w:eastAsia="Times New Roman" w:hAnsi="Arial" w:cs="Arial"/>
          <w:color w:val="172C31"/>
          <w:sz w:val="18"/>
          <w:szCs w:val="18"/>
          <w:lang w:eastAsia="ru-RU"/>
        </w:rPr>
      </w:pPr>
      <w:r w:rsidRPr="004A14F5">
        <w:rPr>
          <w:rFonts w:ascii="Arial" w:eastAsia="Times New Roman" w:hAnsi="Arial" w:cs="Arial"/>
          <w:color w:val="172C31"/>
          <w:sz w:val="18"/>
          <w:szCs w:val="18"/>
          <w:lang w:eastAsia="ru-RU"/>
        </w:rPr>
        <w:t> </w:t>
      </w:r>
    </w:p>
    <w:p w:rsidR="004A14F5" w:rsidRDefault="004A14F5" w:rsidP="005463C9">
      <w:pPr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color w:val="172C31"/>
          <w:lang w:eastAsia="ru-RU"/>
        </w:rPr>
      </w:pPr>
      <w:r w:rsidRPr="004A14F5">
        <w:rPr>
          <w:rFonts w:ascii="Times New Roman" w:eastAsia="Times New Roman" w:hAnsi="Times New Roman"/>
          <w:b/>
          <w:bCs/>
          <w:color w:val="172C31"/>
          <w:lang w:eastAsia="ru-RU"/>
        </w:rPr>
        <w:t>Раздел 5</w:t>
      </w:r>
      <w:r w:rsidR="00671FF0">
        <w:rPr>
          <w:rFonts w:ascii="Times New Roman" w:eastAsia="Times New Roman" w:hAnsi="Times New Roman"/>
          <w:b/>
          <w:bCs/>
          <w:color w:val="172C31"/>
          <w:lang w:eastAsia="ru-RU"/>
        </w:rPr>
        <w:t>. Характеристика и анализ текущего состояния  дорожной инфраструктуры на территории Чухломского муниципального района</w:t>
      </w:r>
    </w:p>
    <w:p w:rsidR="00671FF0" w:rsidRPr="00671FF0" w:rsidRDefault="00671FF0" w:rsidP="00546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</w:p>
    <w:p w:rsidR="00671FF0" w:rsidRPr="00671FF0" w:rsidRDefault="00494218" w:rsidP="00546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  <w:r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Транспортная инфраструктура  Чухломского муниципального района Костромской области</w:t>
      </w:r>
    </w:p>
    <w:p w:rsidR="00671FF0" w:rsidRDefault="00671FF0" w:rsidP="00546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обеспечивает конституционные гарантии граждан на свободу передвижения и делает</w:t>
      </w:r>
      <w:r w:rsidR="005463C9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  возможным</w:t>
      </w: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 свободное перемещение товаров и услуг. Наличием и состоянием сети</w:t>
      </w:r>
      <w:r w:rsidR="005463C9"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автомобильных дорог</w:t>
      </w: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 определяется территориальная целостность и единствоэкономического пространства. Недооценка роли автомобильных дорог является одной изпричин экономических трудностей и негативных социальных процессов.</w:t>
      </w:r>
    </w:p>
    <w:p w:rsidR="00671FF0" w:rsidRPr="00671FF0" w:rsidRDefault="00671FF0" w:rsidP="00343C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lastRenderedPageBreak/>
        <w:t>Актуальность разработки Программы обусловлена как социальными, так иэкономическими факторами и направлена на повышение эффективности расходов средствбюджета, сохранение и совершенствование сети автомобильных дорог местного значения</w:t>
      </w:r>
      <w:r w:rsidR="005463C9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 района</w:t>
      </w: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.Программа содержит характеристики и механизм реализации мероприятий поремонту, содержанию автомобильных дорог общего пользования местного значения исо</w:t>
      </w:r>
      <w:r w:rsidR="00494218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оружений на них на период с 2025 по 2030 </w:t>
      </w: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годы.</w:t>
      </w:r>
    </w:p>
    <w:p w:rsidR="00671FF0" w:rsidRPr="00671FF0" w:rsidRDefault="00671FF0" w:rsidP="00343C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Разработка реализации Программы позволит комплексно подойти к развитиюавтомобильных дорог, искусственных сооружений и технических средств организациидорожного движения, обеспечить их согласованное развитие и функционирование,соответственно, более эффективное использование финансовых и материальных ресурсов.</w:t>
      </w:r>
    </w:p>
    <w:p w:rsidR="00671FF0" w:rsidRPr="00671FF0" w:rsidRDefault="00671FF0" w:rsidP="00343C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Процесс совершенствования автомобильных дорог окажет существенное влияние насоциально-</w:t>
      </w:r>
      <w:r w:rsidR="00494218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экономическое развитие района</w:t>
      </w: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. Основные требования, предъявляемые кавтомобильным дорогам – обеспечение удобства и безопасности движения транспорта ипешеходов.</w:t>
      </w:r>
    </w:p>
    <w:p w:rsidR="00671FF0" w:rsidRPr="00671FF0" w:rsidRDefault="00494218" w:rsidP="00546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  <w:r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По состоянию на 01.01.2025</w:t>
      </w:r>
      <w:r w:rsidR="00797D0C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 года протяженность дорог общего пользования местного значения  Чухломского муниципального ра</w:t>
      </w:r>
      <w:r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йона</w:t>
      </w:r>
      <w:r w:rsidR="00797D0C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 составляет 255,6</w:t>
      </w:r>
      <w:r w:rsidR="00671FF0"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 км. В настоящее время автомобильные дороги</w:t>
      </w:r>
      <w:r w:rsidR="008F7645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 Чухломского района </w:t>
      </w:r>
      <w:r w:rsidR="00BE30B6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 находя</w:t>
      </w:r>
      <w:r w:rsidR="00671FF0"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тся в удовлетворительном состоянии</w:t>
      </w:r>
      <w:proofErr w:type="gramStart"/>
      <w:r w:rsidR="00671FF0"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.У</w:t>
      </w:r>
      <w:proofErr w:type="gramEnd"/>
      <w:r w:rsidR="00671FF0"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величение количества</w:t>
      </w:r>
      <w:r w:rsidR="008F7645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 транспорта на дорогах района</w:t>
      </w:r>
      <w:r w:rsidR="00671FF0"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 в сочетании снедостатками эксплуатационного состояния автомобильных дорог, организациипешеходного движения требует комплексного подхода и принятия мер по ремонту исодержанию дорог местного значения, совершенствованию организации дорожногодвижения. В условиях существующего положения первоочередной задачей остается</w:t>
      </w:r>
    </w:p>
    <w:p w:rsidR="00671FF0" w:rsidRPr="00671FF0" w:rsidRDefault="00671FF0" w:rsidP="002C2A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сохранение и развитие автомобильных дорог</w:t>
      </w:r>
      <w:r w:rsidR="008F7645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 xml:space="preserve">  Чухломского муниципального района</w:t>
      </w:r>
      <w:proofErr w:type="gramStart"/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,п</w:t>
      </w:r>
      <w:proofErr w:type="gramEnd"/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оддержание их транспортного состояния, обеспечение безопасного, бесперебойногодвижения транспорта.</w:t>
      </w:r>
    </w:p>
    <w:p w:rsidR="00671FF0" w:rsidRPr="00671FF0" w:rsidRDefault="00671FF0" w:rsidP="002C2A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Реализация Программы позволит:</w:t>
      </w:r>
    </w:p>
    <w:p w:rsidR="00671FF0" w:rsidRPr="00671FF0" w:rsidRDefault="00671FF0" w:rsidP="002C2A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- установить необходим</w:t>
      </w:r>
      <w:r w:rsidR="000F6FE7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ые виды и объемы дорожных работ;</w:t>
      </w:r>
    </w:p>
    <w:p w:rsidR="00671FF0" w:rsidRPr="00671FF0" w:rsidRDefault="00671FF0" w:rsidP="002C2A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- обеспечить безопасность дорожного движения;</w:t>
      </w:r>
    </w:p>
    <w:p w:rsidR="00671FF0" w:rsidRPr="00671FF0" w:rsidRDefault="00671FF0" w:rsidP="002C2A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- сформировать расходные обязательства по задачам, сконцентрировав финансовые</w:t>
      </w:r>
    </w:p>
    <w:p w:rsidR="00671FF0" w:rsidRPr="00671FF0" w:rsidRDefault="00671FF0" w:rsidP="002C2A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  <w:r w:rsidRPr="00671FF0">
        <w:rPr>
          <w:rFonts w:ascii="Times New Roman" w:eastAsia="Times New Roman" w:hAnsi="Times New Roman"/>
          <w:color w:val="1A1A1A"/>
          <w:sz w:val="22"/>
          <w:szCs w:val="22"/>
          <w:lang w:eastAsia="ru-RU"/>
        </w:rPr>
        <w:t>ресурсы на реализации приоритетных задач.</w:t>
      </w:r>
    </w:p>
    <w:p w:rsidR="00671FF0" w:rsidRPr="00671FF0" w:rsidRDefault="00671FF0" w:rsidP="002C2ADA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2"/>
          <w:szCs w:val="22"/>
          <w:lang w:eastAsia="ru-RU"/>
        </w:rPr>
      </w:pPr>
    </w:p>
    <w:p w:rsidR="00992C6E" w:rsidRDefault="00992C6E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992C6E" w:rsidRDefault="00992C6E" w:rsidP="004A14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</w:p>
    <w:p w:rsidR="00992C6E" w:rsidRDefault="00992C6E" w:rsidP="00992C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lang w:eastAsia="ru-RU"/>
        </w:rPr>
      </w:pPr>
      <w:r w:rsidRPr="00992C6E">
        <w:rPr>
          <w:rFonts w:ascii="Times New Roman" w:eastAsia="Times New Roman" w:hAnsi="Times New Roman"/>
          <w:b/>
          <w:color w:val="auto"/>
          <w:lang w:eastAsia="ru-RU"/>
        </w:rPr>
        <w:t xml:space="preserve">Раздел 6. </w:t>
      </w:r>
      <w:r w:rsidR="00F52F30">
        <w:rPr>
          <w:rFonts w:ascii="Times New Roman" w:eastAsia="Times New Roman" w:hAnsi="Times New Roman"/>
          <w:b/>
          <w:color w:val="auto"/>
          <w:lang w:eastAsia="ru-RU"/>
        </w:rPr>
        <w:t>Мероприятия, планируемые на 2025-2030</w:t>
      </w:r>
      <w:r w:rsidRPr="00992C6E">
        <w:rPr>
          <w:rFonts w:ascii="Times New Roman" w:eastAsia="Times New Roman" w:hAnsi="Times New Roman"/>
          <w:b/>
          <w:color w:val="auto"/>
          <w:lang w:eastAsia="ru-RU"/>
        </w:rPr>
        <w:t xml:space="preserve"> годы.</w:t>
      </w:r>
    </w:p>
    <w:p w:rsidR="00992C6E" w:rsidRPr="00C766C7" w:rsidRDefault="00992C6E" w:rsidP="00C766C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auto"/>
          <w:lang w:eastAsia="ru-RU"/>
        </w:rPr>
      </w:pPr>
    </w:p>
    <w:p w:rsidR="00C766C7" w:rsidRDefault="00C766C7" w:rsidP="00992C6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lang w:eastAsia="ru-RU"/>
        </w:rPr>
      </w:pPr>
    </w:p>
    <w:p w:rsidR="00014973" w:rsidRDefault="00014973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2025 год:</w:t>
      </w:r>
    </w:p>
    <w:p w:rsidR="00F52F30" w:rsidRDefault="00F52F30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</w:t>
      </w:r>
      <w:r w:rsidRPr="001F5AC3">
        <w:rPr>
          <w:rFonts w:ascii="Times New Roman" w:eastAsia="Times New Roman" w:hAnsi="Times New Roman"/>
          <w:color w:val="auto"/>
          <w:szCs w:val="18"/>
          <w:lang w:eastAsia="ru-RU"/>
        </w:rPr>
        <w:t xml:space="preserve">ремонт моста через р.Вига на </w:t>
      </w:r>
      <w:r w:rsidR="00E4182C">
        <w:rPr>
          <w:rFonts w:ascii="Times New Roman" w:eastAsia="Times New Roman" w:hAnsi="Times New Roman"/>
          <w:color w:val="auto"/>
          <w:szCs w:val="18"/>
          <w:lang w:eastAsia="ru-RU"/>
        </w:rPr>
        <w:t xml:space="preserve">автомобильной дороге </w:t>
      </w:r>
      <w:proofErr w:type="spellStart"/>
      <w:r w:rsidR="00E4182C">
        <w:rPr>
          <w:rFonts w:ascii="Times New Roman" w:eastAsia="Times New Roman" w:hAnsi="Times New Roman"/>
          <w:color w:val="auto"/>
          <w:szCs w:val="18"/>
          <w:lang w:eastAsia="ru-RU"/>
        </w:rPr>
        <w:t>Серапиха-М</w:t>
      </w:r>
      <w:r w:rsidR="00D644C6">
        <w:rPr>
          <w:rFonts w:ascii="Times New Roman" w:eastAsia="Times New Roman" w:hAnsi="Times New Roman"/>
          <w:color w:val="auto"/>
          <w:szCs w:val="18"/>
          <w:lang w:eastAsia="ru-RU"/>
        </w:rPr>
        <w:t>и</w:t>
      </w:r>
      <w:r w:rsidRPr="001F5AC3">
        <w:rPr>
          <w:rFonts w:ascii="Times New Roman" w:eastAsia="Times New Roman" w:hAnsi="Times New Roman"/>
          <w:color w:val="auto"/>
          <w:szCs w:val="18"/>
          <w:lang w:eastAsia="ru-RU"/>
        </w:rPr>
        <w:t>зинцево</w:t>
      </w:r>
      <w:proofErr w:type="spellEnd"/>
      <w:r w:rsidRPr="001F5AC3">
        <w:rPr>
          <w:rFonts w:ascii="Times New Roman" w:eastAsia="Times New Roman" w:hAnsi="Times New Roman"/>
          <w:color w:val="auto"/>
          <w:szCs w:val="18"/>
          <w:lang w:eastAsia="ru-RU"/>
        </w:rPr>
        <w:t>, км 8+700, протяженность 34,7м.п.</w:t>
      </w:r>
      <w:r w:rsidR="00C57D33">
        <w:rPr>
          <w:rFonts w:ascii="Times New Roman" w:eastAsia="Times New Roman" w:hAnsi="Times New Roman"/>
          <w:color w:val="auto"/>
          <w:szCs w:val="18"/>
          <w:lang w:eastAsia="ru-RU"/>
        </w:rPr>
        <w:t>;</w:t>
      </w:r>
    </w:p>
    <w:p w:rsidR="00D97F48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 ремонт автомобильной дороги Воронцово-Коровье, протяженность 5 км;</w:t>
      </w:r>
    </w:p>
    <w:p w:rsidR="00D97F48" w:rsidRPr="004A14F5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Ножкино-Аринино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1,5 км</w:t>
      </w:r>
      <w:r w:rsidR="00C57D33">
        <w:rPr>
          <w:rFonts w:ascii="Times New Roman" w:eastAsia="Times New Roman" w:hAnsi="Times New Roman"/>
          <w:color w:val="auto"/>
          <w:lang w:eastAsia="ru-RU"/>
        </w:rPr>
        <w:t>;</w:t>
      </w:r>
    </w:p>
    <w:p w:rsidR="00D97F48" w:rsidRDefault="00D97F48" w:rsidP="00D97F4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Панкратово-Федьково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2 км</w:t>
      </w:r>
      <w:r w:rsidR="00C57D33">
        <w:rPr>
          <w:rFonts w:ascii="Times New Roman" w:eastAsia="Times New Roman" w:hAnsi="Times New Roman"/>
          <w:color w:val="auto"/>
          <w:lang w:eastAsia="ru-RU"/>
        </w:rPr>
        <w:t>;</w:t>
      </w:r>
    </w:p>
    <w:p w:rsidR="00296F25" w:rsidRDefault="00D97F48" w:rsidP="000704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-улично-дорожная сеть в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д.Тимофеевское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, протяженность 1,5 км</w:t>
      </w:r>
      <w:r w:rsidR="0007042A">
        <w:rPr>
          <w:rFonts w:ascii="Times New Roman" w:eastAsia="Times New Roman" w:hAnsi="Times New Roman"/>
          <w:color w:val="auto"/>
          <w:lang w:eastAsia="ru-RU"/>
        </w:rPr>
        <w:t>;</w:t>
      </w:r>
    </w:p>
    <w:p w:rsidR="0007042A" w:rsidRPr="0007042A" w:rsidRDefault="0007042A" w:rsidP="000704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</w:t>
      </w:r>
      <w:r>
        <w:rPr>
          <w:color w:val="1A1A1A"/>
          <w:shd w:val="clear" w:color="auto" w:fill="FFFFFF"/>
        </w:rPr>
        <w:t>ремонт улично-дорожной сети по улице Соловьиной и улице Строительной от пересечения ул. Строительной с ул. Калинина до пересечения ул. Строительной с пер. Свободы в городе Чухлома Чухломс</w:t>
      </w:r>
      <w:r w:rsidR="00C57D33">
        <w:rPr>
          <w:color w:val="1A1A1A"/>
          <w:shd w:val="clear" w:color="auto" w:fill="FFFFFF"/>
        </w:rPr>
        <w:t>кого района Костромской области 0,99 км.</w:t>
      </w:r>
    </w:p>
    <w:p w:rsidR="0007042A" w:rsidRDefault="0007042A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</w:p>
    <w:p w:rsidR="00C766C7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>2026 год</w:t>
      </w:r>
      <w:r w:rsidR="00C57D33">
        <w:rPr>
          <w:rFonts w:ascii="Times New Roman" w:eastAsia="Times New Roman" w:hAnsi="Times New Roman"/>
          <w:color w:val="172C31"/>
          <w:szCs w:val="18"/>
          <w:lang w:eastAsia="ru-RU"/>
        </w:rPr>
        <w:t>:</w:t>
      </w:r>
    </w:p>
    <w:p w:rsidR="00296F25" w:rsidRDefault="00296F25" w:rsidP="00296F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>- ремонт автомобильной дороги Белово-Сенная, протяженность 3 км;</w:t>
      </w:r>
    </w:p>
    <w:p w:rsidR="00296F25" w:rsidRDefault="00296F25" w:rsidP="00BC6341">
      <w:pPr>
        <w:spacing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 xml:space="preserve">- ремонт моста через </w:t>
      </w:r>
      <w:proofErr w:type="spellStart"/>
      <w:r>
        <w:rPr>
          <w:rFonts w:ascii="Times New Roman" w:eastAsia="Times New Roman" w:hAnsi="Times New Roman"/>
          <w:color w:val="172C31"/>
          <w:szCs w:val="18"/>
          <w:lang w:eastAsia="ru-RU"/>
        </w:rPr>
        <w:t>р.Лезбинка</w:t>
      </w:r>
      <w:proofErr w:type="spellEnd"/>
      <w:r>
        <w:rPr>
          <w:rFonts w:ascii="Times New Roman" w:eastAsia="Times New Roman" w:hAnsi="Times New Roman"/>
          <w:color w:val="172C31"/>
          <w:szCs w:val="18"/>
          <w:lang w:eastAsia="ru-RU"/>
        </w:rPr>
        <w:t xml:space="preserve"> на автомобильной дороге Воронцово-Коровье, км 3+800</w:t>
      </w:r>
      <w:r w:rsidR="004E4C60">
        <w:rPr>
          <w:rFonts w:ascii="Times New Roman" w:eastAsia="Times New Roman" w:hAnsi="Times New Roman"/>
          <w:color w:val="172C31"/>
          <w:szCs w:val="18"/>
          <w:lang w:eastAsia="ru-RU"/>
        </w:rPr>
        <w:t>, протяженность 25,4м.п.</w:t>
      </w:r>
    </w:p>
    <w:p w:rsidR="0007042A" w:rsidRPr="003E27B5" w:rsidRDefault="0007042A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</w:p>
    <w:p w:rsidR="00296F25" w:rsidRDefault="00296F25" w:rsidP="00296F25">
      <w:pPr>
        <w:spacing w:before="120" w:after="0" w:line="240" w:lineRule="auto"/>
        <w:jc w:val="both"/>
        <w:rPr>
          <w:rFonts w:ascii="Times New Roman" w:eastAsia="Times New Roman" w:hAnsi="Times New Roman"/>
          <w:color w:val="172C31"/>
          <w:szCs w:val="18"/>
          <w:lang w:eastAsia="ru-RU"/>
        </w:rPr>
      </w:pPr>
      <w:r>
        <w:rPr>
          <w:rFonts w:ascii="Times New Roman" w:eastAsia="Times New Roman" w:hAnsi="Times New Roman"/>
          <w:color w:val="172C31"/>
          <w:szCs w:val="18"/>
          <w:lang w:eastAsia="ru-RU"/>
        </w:rPr>
        <w:t>2027 год</w:t>
      </w:r>
      <w:r w:rsidR="00C57D33">
        <w:rPr>
          <w:rFonts w:ascii="Times New Roman" w:eastAsia="Times New Roman" w:hAnsi="Times New Roman"/>
          <w:color w:val="172C31"/>
          <w:szCs w:val="18"/>
          <w:lang w:eastAsia="ru-RU"/>
        </w:rPr>
        <w:t>:</w:t>
      </w:r>
    </w:p>
    <w:p w:rsidR="00296F25" w:rsidRDefault="00296F25" w:rsidP="00296F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color w:val="auto"/>
          <w:lang w:eastAsia="ru-RU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Фомицино-Панкратово-Борисово-Село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 xml:space="preserve">, (участок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Панкратово-Борисово-Село</w:t>
      </w:r>
      <w:proofErr w:type="spellEnd"/>
      <w:r>
        <w:rPr>
          <w:rFonts w:ascii="Times New Roman" w:eastAsia="Times New Roman" w:hAnsi="Times New Roman"/>
          <w:color w:val="auto"/>
          <w:lang w:eastAsia="ru-RU"/>
        </w:rPr>
        <w:t>), протяженность 6,3 км;</w:t>
      </w:r>
    </w:p>
    <w:p w:rsidR="00EA21F5" w:rsidRDefault="00296F25" w:rsidP="001F5AC3">
      <w:pPr>
        <w:rPr>
          <w:rFonts w:ascii="Times New Roman" w:hAnsi="Times New Roman"/>
          <w:b/>
          <w:color w:val="auto"/>
        </w:rPr>
      </w:pPr>
      <w:r>
        <w:rPr>
          <w:rFonts w:ascii="Times New Roman" w:eastAsia="Times New Roman" w:hAnsi="Times New Roman"/>
          <w:color w:val="auto"/>
          <w:lang w:eastAsia="ru-RU"/>
        </w:rPr>
        <w:t xml:space="preserve">- ремонт автомобильной дороги </w:t>
      </w:r>
      <w:proofErr w:type="spellStart"/>
      <w:r>
        <w:rPr>
          <w:rFonts w:ascii="Times New Roman" w:eastAsia="Times New Roman" w:hAnsi="Times New Roman"/>
          <w:color w:val="auto"/>
          <w:lang w:eastAsia="ru-RU"/>
        </w:rPr>
        <w:t>Фалилеево</w:t>
      </w:r>
      <w:r w:rsidR="001F5AC3">
        <w:rPr>
          <w:rFonts w:ascii="Times New Roman" w:eastAsia="Times New Roman" w:hAnsi="Times New Roman"/>
          <w:color w:val="auto"/>
          <w:lang w:eastAsia="ru-RU"/>
        </w:rPr>
        <w:t>-Асташово</w:t>
      </w:r>
      <w:proofErr w:type="spellEnd"/>
      <w:r w:rsidR="001F5AC3">
        <w:rPr>
          <w:rFonts w:ascii="Times New Roman" w:eastAsia="Times New Roman" w:hAnsi="Times New Roman"/>
          <w:color w:val="auto"/>
          <w:lang w:eastAsia="ru-RU"/>
        </w:rPr>
        <w:t>, протяженность 1,9 км.</w:t>
      </w:r>
    </w:p>
    <w:p w:rsidR="00EA21F5" w:rsidRDefault="00EA21F5" w:rsidP="001F5AC3">
      <w:pPr>
        <w:rPr>
          <w:rFonts w:ascii="Times New Roman" w:hAnsi="Times New Roman"/>
          <w:b/>
          <w:color w:val="auto"/>
        </w:rPr>
      </w:pPr>
    </w:p>
    <w:p w:rsidR="000406A5" w:rsidRDefault="00EA21F5" w:rsidP="000406A5">
      <w:pPr>
        <w:spacing w:after="0"/>
        <w:rPr>
          <w:rFonts w:ascii="Times New Roman" w:hAnsi="Times New Roman"/>
          <w:color w:val="auto"/>
        </w:rPr>
      </w:pPr>
      <w:r w:rsidRPr="00EA21F5">
        <w:rPr>
          <w:rFonts w:ascii="Times New Roman" w:hAnsi="Times New Roman"/>
          <w:color w:val="auto"/>
        </w:rPr>
        <w:t>2028</w:t>
      </w:r>
      <w:r>
        <w:rPr>
          <w:rFonts w:ascii="Times New Roman" w:hAnsi="Times New Roman"/>
          <w:color w:val="auto"/>
        </w:rPr>
        <w:t xml:space="preserve"> год</w:t>
      </w:r>
      <w:r w:rsidR="000F6FE7">
        <w:rPr>
          <w:rFonts w:ascii="Times New Roman" w:hAnsi="Times New Roman"/>
          <w:color w:val="auto"/>
        </w:rPr>
        <w:t>:</w:t>
      </w:r>
    </w:p>
    <w:p w:rsidR="00C70091" w:rsidRDefault="00EA21F5" w:rsidP="000406A5">
      <w:pPr>
        <w:spacing w:after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</w:t>
      </w:r>
      <w:r w:rsidR="000406A5">
        <w:rPr>
          <w:rFonts w:ascii="Times New Roman" w:hAnsi="Times New Roman"/>
          <w:color w:val="auto"/>
        </w:rPr>
        <w:t>ремонт</w:t>
      </w:r>
      <w:r w:rsidR="00C70091">
        <w:rPr>
          <w:rFonts w:ascii="Times New Roman" w:hAnsi="Times New Roman"/>
          <w:color w:val="auto"/>
        </w:rPr>
        <w:t xml:space="preserve"> автомобильной дороги </w:t>
      </w:r>
      <w:proofErr w:type="spellStart"/>
      <w:r w:rsidR="00C70091">
        <w:rPr>
          <w:rFonts w:ascii="Times New Roman" w:hAnsi="Times New Roman"/>
          <w:color w:val="auto"/>
        </w:rPr>
        <w:t>Чухлом</w:t>
      </w:r>
      <w:r w:rsidR="000F6FE7">
        <w:rPr>
          <w:rFonts w:ascii="Times New Roman" w:hAnsi="Times New Roman"/>
          <w:color w:val="auto"/>
        </w:rPr>
        <w:t>а-Серапиха</w:t>
      </w:r>
      <w:proofErr w:type="spellEnd"/>
      <w:r w:rsidR="000F6FE7">
        <w:rPr>
          <w:rFonts w:ascii="Times New Roman" w:hAnsi="Times New Roman"/>
          <w:color w:val="auto"/>
        </w:rPr>
        <w:t xml:space="preserve"> – </w:t>
      </w:r>
      <w:proofErr w:type="spellStart"/>
      <w:r w:rsidR="000F6FE7">
        <w:rPr>
          <w:rFonts w:ascii="Times New Roman" w:hAnsi="Times New Roman"/>
          <w:color w:val="auto"/>
        </w:rPr>
        <w:t>Мизинцево</w:t>
      </w:r>
      <w:proofErr w:type="spellEnd"/>
      <w:r w:rsidR="000F6FE7">
        <w:rPr>
          <w:rFonts w:ascii="Times New Roman" w:hAnsi="Times New Roman"/>
          <w:color w:val="auto"/>
        </w:rPr>
        <w:t xml:space="preserve"> – 9,6 км;</w:t>
      </w:r>
    </w:p>
    <w:p w:rsidR="00C70091" w:rsidRDefault="00C70091" w:rsidP="000406A5">
      <w:pPr>
        <w:spacing w:after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ремонт автомобильной дороги Георгий – </w:t>
      </w:r>
      <w:proofErr w:type="spellStart"/>
      <w:r>
        <w:rPr>
          <w:rFonts w:ascii="Times New Roman" w:hAnsi="Times New Roman"/>
          <w:color w:val="auto"/>
        </w:rPr>
        <w:t>Нагорское</w:t>
      </w:r>
      <w:proofErr w:type="spellEnd"/>
      <w:r>
        <w:rPr>
          <w:rFonts w:ascii="Times New Roman" w:hAnsi="Times New Roman"/>
          <w:color w:val="auto"/>
        </w:rPr>
        <w:t xml:space="preserve"> – 1 км.</w:t>
      </w:r>
    </w:p>
    <w:p w:rsidR="00C70091" w:rsidRDefault="00C70091" w:rsidP="000406A5">
      <w:pPr>
        <w:spacing w:after="0"/>
        <w:rPr>
          <w:rFonts w:ascii="Times New Roman" w:hAnsi="Times New Roman"/>
          <w:color w:val="auto"/>
        </w:rPr>
      </w:pPr>
    </w:p>
    <w:p w:rsidR="00C70091" w:rsidRDefault="00C70091" w:rsidP="000406A5">
      <w:pPr>
        <w:spacing w:after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2029 год</w:t>
      </w:r>
      <w:r w:rsidR="000F6FE7">
        <w:rPr>
          <w:rFonts w:ascii="Times New Roman" w:hAnsi="Times New Roman"/>
          <w:color w:val="auto"/>
        </w:rPr>
        <w:t>:</w:t>
      </w:r>
    </w:p>
    <w:p w:rsidR="00BC6341" w:rsidRDefault="00C70091" w:rsidP="000406A5">
      <w:pPr>
        <w:spacing w:after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ремонт автомобильной дороги Юрьевское- Красная Нива </w:t>
      </w:r>
      <w:r w:rsidR="00BC6341">
        <w:rPr>
          <w:rFonts w:ascii="Times New Roman" w:hAnsi="Times New Roman"/>
          <w:color w:val="auto"/>
        </w:rPr>
        <w:t>–20,3 км</w:t>
      </w:r>
      <w:r w:rsidR="000F6FE7">
        <w:rPr>
          <w:rFonts w:ascii="Times New Roman" w:hAnsi="Times New Roman"/>
          <w:color w:val="auto"/>
        </w:rPr>
        <w:t>;</w:t>
      </w:r>
    </w:p>
    <w:p w:rsidR="00BC6341" w:rsidRDefault="00BC6341" w:rsidP="000406A5">
      <w:pPr>
        <w:spacing w:after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ремонт улично-дорожной сети по улице </w:t>
      </w:r>
      <w:proofErr w:type="spellStart"/>
      <w:r>
        <w:rPr>
          <w:rFonts w:ascii="Times New Roman" w:hAnsi="Times New Roman"/>
          <w:color w:val="auto"/>
        </w:rPr>
        <w:t>Катенина</w:t>
      </w:r>
      <w:proofErr w:type="spellEnd"/>
      <w:r>
        <w:rPr>
          <w:rFonts w:ascii="Times New Roman" w:hAnsi="Times New Roman"/>
          <w:color w:val="auto"/>
        </w:rPr>
        <w:t>, Садовая, Писемского в городе Чухлома Чухломского района Костромской области</w:t>
      </w:r>
      <w:r w:rsidR="000F6FE7">
        <w:rPr>
          <w:rFonts w:ascii="Times New Roman" w:hAnsi="Times New Roman"/>
          <w:color w:val="auto"/>
        </w:rPr>
        <w:t xml:space="preserve"> 1,275 км.</w:t>
      </w:r>
    </w:p>
    <w:p w:rsidR="00BC6341" w:rsidRDefault="00BC6341" w:rsidP="000406A5">
      <w:pPr>
        <w:spacing w:after="0"/>
        <w:rPr>
          <w:rFonts w:ascii="Times New Roman" w:hAnsi="Times New Roman"/>
          <w:color w:val="auto"/>
        </w:rPr>
      </w:pPr>
    </w:p>
    <w:p w:rsidR="00BC6341" w:rsidRDefault="00BC6341" w:rsidP="000406A5">
      <w:pPr>
        <w:spacing w:after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2030 год</w:t>
      </w:r>
      <w:r w:rsidR="000F6FE7">
        <w:rPr>
          <w:rFonts w:ascii="Times New Roman" w:hAnsi="Times New Roman"/>
          <w:color w:val="auto"/>
        </w:rPr>
        <w:t>:</w:t>
      </w:r>
    </w:p>
    <w:p w:rsidR="00BC6341" w:rsidRDefault="00BC6341" w:rsidP="000406A5">
      <w:pPr>
        <w:spacing w:after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- ремонт  автомобильной дороги </w:t>
      </w:r>
      <w:proofErr w:type="gramStart"/>
      <w:r>
        <w:rPr>
          <w:rFonts w:ascii="Times New Roman" w:hAnsi="Times New Roman"/>
          <w:color w:val="auto"/>
        </w:rPr>
        <w:t>Судай-Чертово</w:t>
      </w:r>
      <w:proofErr w:type="gramEnd"/>
      <w:r>
        <w:rPr>
          <w:rFonts w:ascii="Times New Roman" w:hAnsi="Times New Roman"/>
          <w:color w:val="auto"/>
        </w:rPr>
        <w:t>- 12 км.</w:t>
      </w:r>
    </w:p>
    <w:p w:rsidR="005B52CB" w:rsidRPr="00EA21F5" w:rsidRDefault="00BC6341" w:rsidP="000406A5">
      <w:pPr>
        <w:spacing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</w:rPr>
        <w:t>- ремонт улично-дорожной сети  по улице Луначарского, Зеленая, Советская в городе Чухлома Чухломского района Костромской области</w:t>
      </w:r>
      <w:r w:rsidR="000F6FE7">
        <w:rPr>
          <w:rFonts w:ascii="Times New Roman" w:hAnsi="Times New Roman"/>
          <w:color w:val="auto"/>
        </w:rPr>
        <w:t xml:space="preserve"> 1,145 км.</w:t>
      </w:r>
    </w:p>
    <w:sectPr w:rsidR="005B52CB" w:rsidRPr="00EA21F5" w:rsidSect="00B27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73C4"/>
    <w:multiLevelType w:val="hybridMultilevel"/>
    <w:tmpl w:val="71A080D4"/>
    <w:lvl w:ilvl="0" w:tplc="D3E2FB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D42A87"/>
    <w:multiLevelType w:val="hybridMultilevel"/>
    <w:tmpl w:val="650AA80E"/>
    <w:lvl w:ilvl="0" w:tplc="CB8E8F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61E0C"/>
    <w:multiLevelType w:val="hybridMultilevel"/>
    <w:tmpl w:val="C6426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767CE"/>
    <w:multiLevelType w:val="hybridMultilevel"/>
    <w:tmpl w:val="86F6152E"/>
    <w:lvl w:ilvl="0" w:tplc="434E62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AC774D9"/>
    <w:multiLevelType w:val="hybridMultilevel"/>
    <w:tmpl w:val="0E9EFE86"/>
    <w:lvl w:ilvl="0" w:tplc="DD0827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D485DFD"/>
    <w:multiLevelType w:val="hybridMultilevel"/>
    <w:tmpl w:val="E7C2AF8A"/>
    <w:lvl w:ilvl="0" w:tplc="F3D60E3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A090D63"/>
    <w:multiLevelType w:val="hybridMultilevel"/>
    <w:tmpl w:val="DB922070"/>
    <w:lvl w:ilvl="0" w:tplc="323CB3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7DA"/>
    <w:rsid w:val="000007AB"/>
    <w:rsid w:val="0000760F"/>
    <w:rsid w:val="00014973"/>
    <w:rsid w:val="00031FAE"/>
    <w:rsid w:val="000406A5"/>
    <w:rsid w:val="00043E97"/>
    <w:rsid w:val="00060536"/>
    <w:rsid w:val="0007042A"/>
    <w:rsid w:val="000C0170"/>
    <w:rsid w:val="000C7B3E"/>
    <w:rsid w:val="000D0DBC"/>
    <w:rsid w:val="000F3F5B"/>
    <w:rsid w:val="000F5713"/>
    <w:rsid w:val="000F6FE7"/>
    <w:rsid w:val="001139F2"/>
    <w:rsid w:val="00163A9E"/>
    <w:rsid w:val="001668A6"/>
    <w:rsid w:val="001D6DEF"/>
    <w:rsid w:val="001F343E"/>
    <w:rsid w:val="001F5AC3"/>
    <w:rsid w:val="0023520A"/>
    <w:rsid w:val="002869D4"/>
    <w:rsid w:val="00296F25"/>
    <w:rsid w:val="002B12BE"/>
    <w:rsid w:val="002B3DC4"/>
    <w:rsid w:val="002C2ADA"/>
    <w:rsid w:val="002D2B0F"/>
    <w:rsid w:val="002D3696"/>
    <w:rsid w:val="002F09E9"/>
    <w:rsid w:val="002F3C7D"/>
    <w:rsid w:val="003155D6"/>
    <w:rsid w:val="00316105"/>
    <w:rsid w:val="0032013C"/>
    <w:rsid w:val="00323EB4"/>
    <w:rsid w:val="00343C9C"/>
    <w:rsid w:val="00356CE6"/>
    <w:rsid w:val="0037707D"/>
    <w:rsid w:val="003831AC"/>
    <w:rsid w:val="00390901"/>
    <w:rsid w:val="003B61F8"/>
    <w:rsid w:val="003C5D06"/>
    <w:rsid w:val="003E27B5"/>
    <w:rsid w:val="004002B2"/>
    <w:rsid w:val="00410119"/>
    <w:rsid w:val="00424BA7"/>
    <w:rsid w:val="00442A6B"/>
    <w:rsid w:val="004563FA"/>
    <w:rsid w:val="00473F55"/>
    <w:rsid w:val="00494218"/>
    <w:rsid w:val="004A14F5"/>
    <w:rsid w:val="004B4E18"/>
    <w:rsid w:val="004D2D82"/>
    <w:rsid w:val="004E4C60"/>
    <w:rsid w:val="005153FA"/>
    <w:rsid w:val="00525337"/>
    <w:rsid w:val="00532C5B"/>
    <w:rsid w:val="005463C9"/>
    <w:rsid w:val="005830ED"/>
    <w:rsid w:val="00595A74"/>
    <w:rsid w:val="005A074E"/>
    <w:rsid w:val="005B15DD"/>
    <w:rsid w:val="005B52CB"/>
    <w:rsid w:val="005E6F3A"/>
    <w:rsid w:val="00612436"/>
    <w:rsid w:val="00615616"/>
    <w:rsid w:val="00625124"/>
    <w:rsid w:val="00643C99"/>
    <w:rsid w:val="00665423"/>
    <w:rsid w:val="00671FF0"/>
    <w:rsid w:val="00695E66"/>
    <w:rsid w:val="006D3FC1"/>
    <w:rsid w:val="006F48C2"/>
    <w:rsid w:val="007035C7"/>
    <w:rsid w:val="007074AC"/>
    <w:rsid w:val="00736BF0"/>
    <w:rsid w:val="007409A8"/>
    <w:rsid w:val="0074321A"/>
    <w:rsid w:val="00753034"/>
    <w:rsid w:val="00753576"/>
    <w:rsid w:val="007721C0"/>
    <w:rsid w:val="0078726A"/>
    <w:rsid w:val="00797D0C"/>
    <w:rsid w:val="007A5D11"/>
    <w:rsid w:val="007B677A"/>
    <w:rsid w:val="007D0563"/>
    <w:rsid w:val="008575C9"/>
    <w:rsid w:val="008C53A8"/>
    <w:rsid w:val="008F64DE"/>
    <w:rsid w:val="008F7645"/>
    <w:rsid w:val="00901DE3"/>
    <w:rsid w:val="00922714"/>
    <w:rsid w:val="00960FF6"/>
    <w:rsid w:val="009675B9"/>
    <w:rsid w:val="00992C6E"/>
    <w:rsid w:val="009A6627"/>
    <w:rsid w:val="009D4BBF"/>
    <w:rsid w:val="009F08CE"/>
    <w:rsid w:val="00A037DA"/>
    <w:rsid w:val="00A04F72"/>
    <w:rsid w:val="00A534C2"/>
    <w:rsid w:val="00A54D1A"/>
    <w:rsid w:val="00A64C16"/>
    <w:rsid w:val="00A75F24"/>
    <w:rsid w:val="00A9622E"/>
    <w:rsid w:val="00B14351"/>
    <w:rsid w:val="00B22F5D"/>
    <w:rsid w:val="00B2735D"/>
    <w:rsid w:val="00B44A91"/>
    <w:rsid w:val="00B70B4A"/>
    <w:rsid w:val="00B747F7"/>
    <w:rsid w:val="00BA0B96"/>
    <w:rsid w:val="00BA0CF7"/>
    <w:rsid w:val="00BA2A35"/>
    <w:rsid w:val="00BA5DE9"/>
    <w:rsid w:val="00BA698D"/>
    <w:rsid w:val="00BB2EC1"/>
    <w:rsid w:val="00BC300D"/>
    <w:rsid w:val="00BC5750"/>
    <w:rsid w:val="00BC6341"/>
    <w:rsid w:val="00BE086B"/>
    <w:rsid w:val="00BE30B6"/>
    <w:rsid w:val="00BE4CA6"/>
    <w:rsid w:val="00BF4D26"/>
    <w:rsid w:val="00BF590F"/>
    <w:rsid w:val="00C00B14"/>
    <w:rsid w:val="00C041F7"/>
    <w:rsid w:val="00C04355"/>
    <w:rsid w:val="00C1258B"/>
    <w:rsid w:val="00C42F20"/>
    <w:rsid w:val="00C4494F"/>
    <w:rsid w:val="00C57D33"/>
    <w:rsid w:val="00C676FD"/>
    <w:rsid w:val="00C70091"/>
    <w:rsid w:val="00C766C7"/>
    <w:rsid w:val="00C769D4"/>
    <w:rsid w:val="00CA3CF9"/>
    <w:rsid w:val="00CE2285"/>
    <w:rsid w:val="00CF128A"/>
    <w:rsid w:val="00CF33B5"/>
    <w:rsid w:val="00CF532C"/>
    <w:rsid w:val="00D01856"/>
    <w:rsid w:val="00D04BE0"/>
    <w:rsid w:val="00D42107"/>
    <w:rsid w:val="00D61833"/>
    <w:rsid w:val="00D644C6"/>
    <w:rsid w:val="00D70F42"/>
    <w:rsid w:val="00D97DF1"/>
    <w:rsid w:val="00D97F48"/>
    <w:rsid w:val="00DA5FC3"/>
    <w:rsid w:val="00DB30F0"/>
    <w:rsid w:val="00DD05BF"/>
    <w:rsid w:val="00DD6B3F"/>
    <w:rsid w:val="00DF62C9"/>
    <w:rsid w:val="00E07C44"/>
    <w:rsid w:val="00E15729"/>
    <w:rsid w:val="00E4182C"/>
    <w:rsid w:val="00E5459E"/>
    <w:rsid w:val="00EA21F5"/>
    <w:rsid w:val="00EE3A7F"/>
    <w:rsid w:val="00EE47A7"/>
    <w:rsid w:val="00EF6679"/>
    <w:rsid w:val="00F1284E"/>
    <w:rsid w:val="00F2203E"/>
    <w:rsid w:val="00F52F30"/>
    <w:rsid w:val="00F54DBA"/>
    <w:rsid w:val="00F562C3"/>
    <w:rsid w:val="00F85A8B"/>
    <w:rsid w:val="00F85FDF"/>
    <w:rsid w:val="00FB115A"/>
    <w:rsid w:val="00FB169E"/>
    <w:rsid w:val="00FC3B7D"/>
    <w:rsid w:val="00FC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E9"/>
    <w:pPr>
      <w:spacing w:after="160" w:line="259" w:lineRule="auto"/>
    </w:pPr>
    <w:rPr>
      <w:rFonts w:ascii="PT Astra Serif" w:hAnsi="PT Astra Serif" w:cs="Times New Roman"/>
      <w:color w:val="33333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7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7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707D"/>
    <w:rPr>
      <w:rFonts w:ascii="Segoe UI" w:hAnsi="Segoe UI" w:cs="Segoe UI"/>
      <w:color w:val="333333"/>
      <w:sz w:val="18"/>
      <w:szCs w:val="18"/>
    </w:rPr>
  </w:style>
  <w:style w:type="character" w:customStyle="1" w:styleId="a6">
    <w:name w:val="Основной текст_"/>
    <w:basedOn w:val="a0"/>
    <w:link w:val="1"/>
    <w:rsid w:val="00901DE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901DE3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  <w:color w:val="auto"/>
      <w:sz w:val="23"/>
      <w:szCs w:val="23"/>
    </w:rPr>
  </w:style>
  <w:style w:type="paragraph" w:customStyle="1" w:styleId="ConsPlusNormal">
    <w:name w:val="ConsPlusNormal"/>
    <w:link w:val="ConsPlusNormal0"/>
    <w:rsid w:val="00901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901DE3"/>
    <w:rPr>
      <w:rFonts w:ascii="Calibri" w:eastAsia="Times New Roman" w:hAnsi="Calibri" w:cs="Calibri"/>
      <w:lang w:eastAsia="ru-RU"/>
    </w:rPr>
  </w:style>
  <w:style w:type="paragraph" w:styleId="a7">
    <w:name w:val="No Spacing"/>
    <w:uiPriority w:val="1"/>
    <w:qFormat/>
    <w:rsid w:val="00615616"/>
    <w:pPr>
      <w:spacing w:after="0" w:line="240" w:lineRule="auto"/>
    </w:pPr>
    <w:rPr>
      <w:rFonts w:ascii="PT Astra Serif" w:hAnsi="PT Astra Serif" w:cs="Times New Roman"/>
      <w:color w:val="333333"/>
      <w:sz w:val="24"/>
      <w:szCs w:val="24"/>
    </w:rPr>
  </w:style>
  <w:style w:type="character" w:styleId="a8">
    <w:name w:val="Hyperlink"/>
    <w:basedOn w:val="a0"/>
    <w:semiHidden/>
    <w:unhideWhenUsed/>
    <w:rsid w:val="00D97DF1"/>
    <w:rPr>
      <w:color w:val="000080"/>
      <w:u w:val="single"/>
    </w:rPr>
  </w:style>
  <w:style w:type="paragraph" w:styleId="a9">
    <w:name w:val="Normal (Web)"/>
    <w:basedOn w:val="a"/>
    <w:uiPriority w:val="99"/>
    <w:unhideWhenUsed/>
    <w:rsid w:val="00D97D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lang w:eastAsia="ru-RU"/>
    </w:rPr>
  </w:style>
  <w:style w:type="character" w:styleId="aa">
    <w:name w:val="Strong"/>
    <w:basedOn w:val="a0"/>
    <w:uiPriority w:val="22"/>
    <w:qFormat/>
    <w:rsid w:val="00D97D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CD7D7D685B4173A275DC14E927344B611D472DBF78A8EC05BADB6CA8204B9DDFC8CAEFFE3667D44p0E4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388D5-9950-41BC-9261-5C0DC97B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1659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46</cp:revision>
  <cp:lastPrinted>2025-02-10T12:56:00Z</cp:lastPrinted>
  <dcterms:created xsi:type="dcterms:W3CDTF">2024-07-12T12:53:00Z</dcterms:created>
  <dcterms:modified xsi:type="dcterms:W3CDTF">2025-02-14T12:13:00Z</dcterms:modified>
</cp:coreProperties>
</file>